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901" w:rsidRPr="00173F13" w:rsidRDefault="00F23901" w:rsidP="00F23901">
      <w:pPr>
        <w:jc w:val="right"/>
        <w:rPr>
          <w:bCs/>
        </w:rPr>
      </w:pPr>
      <w:r w:rsidRPr="00173F13">
        <w:rPr>
          <w:bCs/>
        </w:rPr>
        <w:t xml:space="preserve">Приложение №2 </w:t>
      </w:r>
    </w:p>
    <w:p w:rsidR="00F23901" w:rsidRPr="00173F13" w:rsidRDefault="00F23901" w:rsidP="00F23901">
      <w:pPr>
        <w:jc w:val="right"/>
        <w:rPr>
          <w:bCs/>
          <w:u w:val="single"/>
        </w:rPr>
      </w:pPr>
      <w:r w:rsidRPr="00173F13">
        <w:rPr>
          <w:bCs/>
        </w:rPr>
        <w:t xml:space="preserve">к Конкурсной документации </w:t>
      </w:r>
    </w:p>
    <w:p w:rsidR="00F23901" w:rsidRPr="00173F13" w:rsidRDefault="00F23901" w:rsidP="00F23901">
      <w:pPr>
        <w:widowControl w:val="0"/>
        <w:autoSpaceDE w:val="0"/>
        <w:autoSpaceDN w:val="0"/>
        <w:adjustRightInd w:val="0"/>
        <w:jc w:val="center"/>
        <w:rPr>
          <w:b/>
          <w:bCs/>
          <w:caps/>
        </w:rPr>
      </w:pPr>
      <w:r w:rsidRPr="00173F13">
        <w:rPr>
          <w:b/>
          <w:bCs/>
          <w:caps/>
        </w:rPr>
        <w:t>Коммерческое предложение</w:t>
      </w:r>
    </w:p>
    <w:p w:rsidR="00F23901" w:rsidRPr="00173F13" w:rsidRDefault="00F23901" w:rsidP="00F23901">
      <w:pPr>
        <w:widowControl w:val="0"/>
        <w:autoSpaceDE w:val="0"/>
        <w:autoSpaceDN w:val="0"/>
        <w:adjustRightInd w:val="0"/>
        <w:jc w:val="center"/>
        <w:rPr>
          <w:b/>
          <w:bCs/>
        </w:rPr>
      </w:pPr>
      <w:r w:rsidRPr="003D3C3D">
        <w:t>по открытому конкурсу № ___</w:t>
      </w:r>
      <w:r>
        <w:t xml:space="preserve"> </w:t>
      </w:r>
      <w:r w:rsidRPr="003D3C3D">
        <w:t>на право заключения договоров страхования  имущества  ОАО «МРСК Центра»</w:t>
      </w:r>
    </w:p>
    <w:p w:rsidR="00F23901" w:rsidRPr="00173F13" w:rsidRDefault="00F23901" w:rsidP="00F23901">
      <w:pPr>
        <w:widowControl w:val="0"/>
        <w:autoSpaceDE w:val="0"/>
        <w:autoSpaceDN w:val="0"/>
        <w:adjustRightInd w:val="0"/>
        <w:rPr>
          <w:b/>
          <w:bCs/>
        </w:rPr>
      </w:pPr>
      <w:r w:rsidRPr="00173F13">
        <w:rPr>
          <w:b/>
          <w:bCs/>
        </w:rPr>
        <w:t>Участник размещения заказа: ___________________________________</w:t>
      </w:r>
    </w:p>
    <w:p w:rsidR="00F23901" w:rsidRPr="00173F13" w:rsidRDefault="00F23901" w:rsidP="00F23901">
      <w:pPr>
        <w:widowControl w:val="0"/>
        <w:tabs>
          <w:tab w:val="left" w:pos="9120"/>
        </w:tabs>
        <w:autoSpaceDE w:val="0"/>
        <w:autoSpaceDN w:val="0"/>
        <w:adjustRightInd w:val="0"/>
        <w:rPr>
          <w:b/>
          <w:bCs/>
        </w:rPr>
      </w:pPr>
    </w:p>
    <w:tbl>
      <w:tblPr>
        <w:tblW w:w="15495" w:type="dxa"/>
        <w:jc w:val="center"/>
        <w:tblInd w:w="93" w:type="dxa"/>
        <w:tblLayout w:type="fixed"/>
        <w:tblLook w:val="0000"/>
      </w:tblPr>
      <w:tblGrid>
        <w:gridCol w:w="735"/>
        <w:gridCol w:w="9720"/>
        <w:gridCol w:w="5040"/>
      </w:tblGrid>
      <w:tr w:rsidR="00F23901" w:rsidRPr="00173F13" w:rsidTr="001C75A2">
        <w:trPr>
          <w:trHeight w:val="425"/>
          <w:jc w:val="center"/>
        </w:trPr>
        <w:tc>
          <w:tcPr>
            <w:tcW w:w="735" w:type="dxa"/>
            <w:tcBorders>
              <w:top w:val="single" w:sz="8" w:space="0" w:color="auto"/>
              <w:left w:val="single" w:sz="8" w:space="0" w:color="auto"/>
              <w:bottom w:val="single" w:sz="8" w:space="0" w:color="auto"/>
              <w:right w:val="single" w:sz="8" w:space="0" w:color="auto"/>
            </w:tcBorders>
            <w:vAlign w:val="center"/>
          </w:tcPr>
          <w:p w:rsidR="00F23901" w:rsidRPr="00173F13" w:rsidRDefault="00F23901" w:rsidP="001C75A2">
            <w:pPr>
              <w:jc w:val="center"/>
              <w:rPr>
                <w:b/>
              </w:rPr>
            </w:pPr>
            <w:r w:rsidRPr="00173F13">
              <w:rPr>
                <w:b/>
              </w:rPr>
              <w:t>№ п/п</w:t>
            </w:r>
          </w:p>
        </w:tc>
        <w:tc>
          <w:tcPr>
            <w:tcW w:w="9720" w:type="dxa"/>
            <w:tcBorders>
              <w:top w:val="single" w:sz="8" w:space="0" w:color="auto"/>
              <w:left w:val="single" w:sz="8" w:space="0" w:color="auto"/>
              <w:bottom w:val="single" w:sz="8" w:space="0" w:color="auto"/>
              <w:right w:val="single" w:sz="8" w:space="0" w:color="auto"/>
            </w:tcBorders>
            <w:vAlign w:val="center"/>
          </w:tcPr>
          <w:p w:rsidR="00F23901" w:rsidRPr="00173F13" w:rsidRDefault="00F23901" w:rsidP="001C75A2">
            <w:pPr>
              <w:jc w:val="center"/>
              <w:rPr>
                <w:b/>
              </w:rPr>
            </w:pPr>
            <w:r w:rsidRPr="00173F13">
              <w:rPr>
                <w:b/>
              </w:rPr>
              <w:t>Критерии</w:t>
            </w:r>
          </w:p>
        </w:tc>
        <w:tc>
          <w:tcPr>
            <w:tcW w:w="5040" w:type="dxa"/>
            <w:tcBorders>
              <w:top w:val="single" w:sz="8" w:space="0" w:color="auto"/>
              <w:left w:val="single" w:sz="8" w:space="0" w:color="auto"/>
              <w:bottom w:val="single" w:sz="8" w:space="0" w:color="auto"/>
              <w:right w:val="single" w:sz="8" w:space="0" w:color="auto"/>
            </w:tcBorders>
            <w:noWrap/>
            <w:vAlign w:val="center"/>
          </w:tcPr>
          <w:p w:rsidR="00F23901" w:rsidRPr="00173F13" w:rsidRDefault="00F23901" w:rsidP="001C75A2">
            <w:pPr>
              <w:jc w:val="center"/>
              <w:rPr>
                <w:b/>
              </w:rPr>
            </w:pPr>
            <w:r w:rsidRPr="00173F13">
              <w:rPr>
                <w:b/>
              </w:rPr>
              <w:t>Фактическое значение критерия, соответствующее  заявке Участника</w:t>
            </w:r>
          </w:p>
        </w:tc>
      </w:tr>
      <w:tr w:rsidR="00F23901" w:rsidRPr="00173F13" w:rsidTr="001C75A2">
        <w:trPr>
          <w:trHeight w:val="137"/>
          <w:jc w:val="center"/>
        </w:trPr>
        <w:tc>
          <w:tcPr>
            <w:tcW w:w="735" w:type="dxa"/>
            <w:tcBorders>
              <w:top w:val="single" w:sz="8" w:space="0" w:color="auto"/>
              <w:left w:val="single" w:sz="8" w:space="0" w:color="auto"/>
              <w:bottom w:val="single" w:sz="8" w:space="0" w:color="auto"/>
              <w:right w:val="single" w:sz="8" w:space="0" w:color="auto"/>
            </w:tcBorders>
            <w:vAlign w:val="center"/>
          </w:tcPr>
          <w:p w:rsidR="00F23901" w:rsidRPr="00173F13" w:rsidRDefault="00F23901" w:rsidP="001C75A2">
            <w:pPr>
              <w:jc w:val="center"/>
              <w:rPr>
                <w:b/>
              </w:rPr>
            </w:pPr>
            <w:r w:rsidRPr="00173F13">
              <w:rPr>
                <w:b/>
              </w:rPr>
              <w:t>1</w:t>
            </w:r>
          </w:p>
        </w:tc>
        <w:tc>
          <w:tcPr>
            <w:tcW w:w="9720" w:type="dxa"/>
            <w:tcBorders>
              <w:top w:val="single" w:sz="8" w:space="0" w:color="auto"/>
              <w:left w:val="single" w:sz="8" w:space="0" w:color="auto"/>
              <w:bottom w:val="single" w:sz="8" w:space="0" w:color="auto"/>
              <w:right w:val="single" w:sz="8" w:space="0" w:color="auto"/>
            </w:tcBorders>
            <w:vAlign w:val="center"/>
          </w:tcPr>
          <w:p w:rsidR="00F23901" w:rsidRPr="00173F13" w:rsidRDefault="00F23901" w:rsidP="001C75A2">
            <w:pPr>
              <w:jc w:val="center"/>
              <w:rPr>
                <w:b/>
              </w:rPr>
            </w:pPr>
            <w:r w:rsidRPr="00173F13">
              <w:rPr>
                <w:b/>
              </w:rPr>
              <w:t>2</w:t>
            </w:r>
          </w:p>
        </w:tc>
        <w:tc>
          <w:tcPr>
            <w:tcW w:w="5040" w:type="dxa"/>
            <w:tcBorders>
              <w:top w:val="single" w:sz="8" w:space="0" w:color="auto"/>
              <w:left w:val="single" w:sz="8" w:space="0" w:color="auto"/>
              <w:bottom w:val="single" w:sz="8" w:space="0" w:color="auto"/>
              <w:right w:val="single" w:sz="8" w:space="0" w:color="auto"/>
            </w:tcBorders>
            <w:noWrap/>
            <w:vAlign w:val="center"/>
          </w:tcPr>
          <w:p w:rsidR="00F23901" w:rsidRPr="00173F13" w:rsidRDefault="00F23901" w:rsidP="001C75A2">
            <w:pPr>
              <w:ind w:right="131"/>
              <w:jc w:val="center"/>
              <w:rPr>
                <w:b/>
              </w:rPr>
            </w:pPr>
            <w:r w:rsidRPr="00173F13">
              <w:rPr>
                <w:b/>
              </w:rPr>
              <w:t>3</w:t>
            </w:r>
            <w:r w:rsidRPr="00173F13">
              <w:rPr>
                <w:rStyle w:val="a9"/>
                <w:b/>
              </w:rPr>
              <w:footnoteReference w:id="2"/>
            </w:r>
          </w:p>
        </w:tc>
      </w:tr>
      <w:tr w:rsidR="00F23901" w:rsidRPr="00173F13" w:rsidTr="001C75A2">
        <w:trPr>
          <w:trHeight w:val="65"/>
          <w:jc w:val="center"/>
        </w:trPr>
        <w:tc>
          <w:tcPr>
            <w:tcW w:w="15495" w:type="dxa"/>
            <w:gridSpan w:val="3"/>
            <w:tcBorders>
              <w:top w:val="single" w:sz="8" w:space="0" w:color="auto"/>
              <w:left w:val="single" w:sz="8" w:space="0" w:color="auto"/>
              <w:bottom w:val="single" w:sz="4" w:space="0" w:color="auto"/>
              <w:right w:val="single" w:sz="8" w:space="0" w:color="auto"/>
            </w:tcBorders>
            <w:vAlign w:val="center"/>
          </w:tcPr>
          <w:p w:rsidR="00F23901" w:rsidRPr="00173F13" w:rsidRDefault="00F23901" w:rsidP="001C75A2">
            <w:pPr>
              <w:jc w:val="center"/>
              <w:rPr>
                <w:b/>
              </w:rPr>
            </w:pPr>
            <w:r w:rsidRPr="00173F13">
              <w:rPr>
                <w:b/>
              </w:rPr>
              <w:t>Ценовой критерий (значимость – 35%)</w:t>
            </w:r>
          </w:p>
        </w:tc>
      </w:tr>
      <w:tr w:rsidR="00F23901" w:rsidRPr="00173F13" w:rsidTr="001C75A2">
        <w:trPr>
          <w:trHeight w:val="447"/>
          <w:jc w:val="center"/>
        </w:trPr>
        <w:tc>
          <w:tcPr>
            <w:tcW w:w="735" w:type="dxa"/>
            <w:tcBorders>
              <w:top w:val="single" w:sz="4" w:space="0" w:color="auto"/>
              <w:left w:val="single" w:sz="8" w:space="0" w:color="auto"/>
              <w:bottom w:val="single" w:sz="8" w:space="0" w:color="auto"/>
              <w:right w:val="single" w:sz="8" w:space="0" w:color="auto"/>
            </w:tcBorders>
            <w:vAlign w:val="center"/>
          </w:tcPr>
          <w:p w:rsidR="00F23901" w:rsidRPr="00173F13" w:rsidRDefault="00F23901" w:rsidP="001C75A2">
            <w:pPr>
              <w:jc w:val="center"/>
            </w:pPr>
            <w:r w:rsidRPr="00173F13">
              <w:t>1.</w:t>
            </w:r>
          </w:p>
        </w:tc>
        <w:tc>
          <w:tcPr>
            <w:tcW w:w="9720" w:type="dxa"/>
            <w:tcBorders>
              <w:top w:val="single" w:sz="4" w:space="0" w:color="auto"/>
              <w:left w:val="single" w:sz="8" w:space="0" w:color="auto"/>
              <w:bottom w:val="single" w:sz="8" w:space="0" w:color="auto"/>
              <w:right w:val="single" w:sz="8" w:space="0" w:color="auto"/>
            </w:tcBorders>
            <w:vAlign w:val="center"/>
          </w:tcPr>
          <w:p w:rsidR="00F23901" w:rsidRPr="00173F13" w:rsidRDefault="00F23901" w:rsidP="001C75A2">
            <w:r w:rsidRPr="00173F13">
              <w:t>Ценовой критерий (сумма страховой премии, уплачиваемой Заказчиком за страхование имущества), руб.</w:t>
            </w:r>
          </w:p>
        </w:tc>
        <w:tc>
          <w:tcPr>
            <w:tcW w:w="5040" w:type="dxa"/>
            <w:tcBorders>
              <w:top w:val="single" w:sz="4" w:space="0" w:color="auto"/>
              <w:left w:val="single" w:sz="8" w:space="0" w:color="auto"/>
              <w:right w:val="single" w:sz="8" w:space="0" w:color="auto"/>
            </w:tcBorders>
            <w:vAlign w:val="center"/>
          </w:tcPr>
          <w:p w:rsidR="00F23901" w:rsidRPr="00173F13" w:rsidRDefault="00F23901" w:rsidP="001C75A2">
            <w:pPr>
              <w:jc w:val="center"/>
            </w:pPr>
            <w:r w:rsidRPr="00173F13">
              <w:t>_________________ руб</w:t>
            </w:r>
            <w:r w:rsidRPr="00173F13">
              <w:rPr>
                <w:vertAlign w:val="superscript"/>
              </w:rPr>
              <w:t>2</w:t>
            </w:r>
            <w:r w:rsidRPr="00173F13">
              <w:t>.</w:t>
            </w:r>
          </w:p>
        </w:tc>
      </w:tr>
      <w:tr w:rsidR="00F23901" w:rsidRPr="00173F13" w:rsidTr="001C75A2">
        <w:trPr>
          <w:trHeight w:val="107"/>
          <w:jc w:val="center"/>
        </w:trPr>
        <w:tc>
          <w:tcPr>
            <w:tcW w:w="15495" w:type="dxa"/>
            <w:gridSpan w:val="3"/>
            <w:tcBorders>
              <w:top w:val="single" w:sz="8" w:space="0" w:color="auto"/>
              <w:left w:val="single" w:sz="8" w:space="0" w:color="auto"/>
              <w:bottom w:val="nil"/>
              <w:right w:val="single" w:sz="8" w:space="0" w:color="auto"/>
            </w:tcBorders>
            <w:vAlign w:val="center"/>
          </w:tcPr>
          <w:p w:rsidR="00F23901" w:rsidRPr="00173F13" w:rsidRDefault="00F23901" w:rsidP="001C75A2">
            <w:pPr>
              <w:pStyle w:val="a7"/>
              <w:spacing w:after="0"/>
              <w:jc w:val="center"/>
              <w:rPr>
                <w:rStyle w:val="rvts48220"/>
                <w:rFonts w:ascii="Times New Roman" w:hAnsi="Times New Roman" w:cs="Times New Roman"/>
                <w:b/>
                <w:color w:val="auto"/>
                <w:sz w:val="24"/>
                <w:szCs w:val="24"/>
              </w:rPr>
            </w:pPr>
            <w:r w:rsidRPr="00173F13">
              <w:rPr>
                <w:rStyle w:val="rvts48220"/>
                <w:rFonts w:ascii="Times New Roman" w:hAnsi="Times New Roman" w:cs="Times New Roman"/>
                <w:b/>
                <w:color w:val="auto"/>
                <w:sz w:val="24"/>
                <w:szCs w:val="24"/>
              </w:rPr>
              <w:t xml:space="preserve">Критерий: </w:t>
            </w:r>
            <w:r>
              <w:rPr>
                <w:rStyle w:val="rvts48220"/>
                <w:rFonts w:ascii="Times New Roman" w:hAnsi="Times New Roman" w:cs="Times New Roman"/>
                <w:b/>
                <w:color w:val="auto"/>
                <w:sz w:val="24"/>
                <w:szCs w:val="24"/>
              </w:rPr>
              <w:t>Квалификация участника Конкурса</w:t>
            </w:r>
            <w:r w:rsidRPr="00173F13">
              <w:rPr>
                <w:rStyle w:val="rvts48220"/>
                <w:rFonts w:ascii="Times New Roman" w:hAnsi="Times New Roman" w:cs="Times New Roman"/>
                <w:b/>
                <w:color w:val="auto"/>
                <w:sz w:val="24"/>
                <w:szCs w:val="24"/>
              </w:rPr>
              <w:t xml:space="preserve"> (значимость – 20%)</w:t>
            </w:r>
          </w:p>
        </w:tc>
      </w:tr>
      <w:tr w:rsidR="00F23901" w:rsidRPr="00173F13" w:rsidTr="001C75A2">
        <w:trPr>
          <w:trHeight w:val="354"/>
          <w:jc w:val="center"/>
        </w:trPr>
        <w:tc>
          <w:tcPr>
            <w:tcW w:w="735" w:type="dxa"/>
            <w:tcBorders>
              <w:top w:val="single" w:sz="4" w:space="0" w:color="auto"/>
              <w:left w:val="single" w:sz="4" w:space="0" w:color="auto"/>
              <w:bottom w:val="single" w:sz="4" w:space="0" w:color="auto"/>
              <w:right w:val="single" w:sz="4" w:space="0" w:color="auto"/>
            </w:tcBorders>
            <w:vAlign w:val="center"/>
          </w:tcPr>
          <w:p w:rsidR="00F23901" w:rsidRPr="00173F13" w:rsidRDefault="00F23901" w:rsidP="001C75A2">
            <w:pPr>
              <w:jc w:val="center"/>
            </w:pPr>
            <w:r w:rsidRPr="00173F13">
              <w:t>2.</w:t>
            </w:r>
          </w:p>
        </w:tc>
        <w:tc>
          <w:tcPr>
            <w:tcW w:w="9720" w:type="dxa"/>
            <w:tcBorders>
              <w:top w:val="single" w:sz="8" w:space="0" w:color="auto"/>
              <w:left w:val="single" w:sz="4" w:space="0" w:color="auto"/>
              <w:bottom w:val="single" w:sz="8" w:space="0" w:color="auto"/>
              <w:right w:val="single" w:sz="8" w:space="0" w:color="auto"/>
            </w:tcBorders>
            <w:vAlign w:val="center"/>
          </w:tcPr>
          <w:p w:rsidR="00F23901" w:rsidRPr="00173F13" w:rsidRDefault="00F23901" w:rsidP="001C75A2">
            <w:r w:rsidRPr="000D51F6">
              <w:t>С</w:t>
            </w:r>
            <w:r w:rsidRPr="00173F13">
              <w:t>овокупность данных, характеризующих значимость Участника Конкурса на рынке услуг (страхования имущества), являющихся предметом Конкурса: надежность страховой компании, деловая репутация, финансовая устойчивость, квалификация сотрудников, качество оказываемых услуг, прозрачность ведения бизнеса, доля, занимаемая страховой компанией, на рынке, объем сбора страховых премий, объем страховых выплат, опыт урегулирования убытков, опыт работы на страховом рынке, наличие филиальной сети, уровень экспертных знаний в области андеррайтинга и функционирования рынка, административные и технологические возможности, достаточность резервов на покрытие убытков, использование перестрахования, устойчивость к катастрофическим рискам, финансовая гибкость, количество отказов в страховых выплатах, качество системы управления.</w:t>
            </w:r>
          </w:p>
        </w:tc>
        <w:tc>
          <w:tcPr>
            <w:tcW w:w="5040" w:type="dxa"/>
            <w:tcBorders>
              <w:top w:val="single" w:sz="8" w:space="0" w:color="auto"/>
              <w:left w:val="single" w:sz="8" w:space="0" w:color="auto"/>
              <w:bottom w:val="single" w:sz="8" w:space="0" w:color="auto"/>
              <w:right w:val="single" w:sz="8" w:space="0" w:color="auto"/>
            </w:tcBorders>
            <w:noWrap/>
            <w:vAlign w:val="center"/>
          </w:tcPr>
          <w:p w:rsidR="00F23901" w:rsidRPr="00173F13" w:rsidRDefault="00F23901" w:rsidP="001C75A2">
            <w:pPr>
              <w:jc w:val="center"/>
            </w:pPr>
            <w:r w:rsidRPr="00173F13">
              <w:t>(</w:t>
            </w:r>
            <w:r w:rsidRPr="00173F13">
              <w:rPr>
                <w:i/>
              </w:rPr>
              <w:t>кратко указать информацию по квалификации Участника Конкурса)</w:t>
            </w:r>
          </w:p>
        </w:tc>
      </w:tr>
      <w:tr w:rsidR="00F23901" w:rsidRPr="00173F13" w:rsidTr="001C75A2">
        <w:trPr>
          <w:trHeight w:val="354"/>
          <w:jc w:val="center"/>
        </w:trPr>
        <w:tc>
          <w:tcPr>
            <w:tcW w:w="15495" w:type="dxa"/>
            <w:gridSpan w:val="3"/>
            <w:tcBorders>
              <w:top w:val="single" w:sz="4" w:space="0" w:color="auto"/>
              <w:left w:val="single" w:sz="4" w:space="0" w:color="auto"/>
              <w:bottom w:val="single" w:sz="4" w:space="0" w:color="auto"/>
              <w:right w:val="single" w:sz="8" w:space="0" w:color="auto"/>
            </w:tcBorders>
            <w:vAlign w:val="center"/>
          </w:tcPr>
          <w:p w:rsidR="00F23901" w:rsidRPr="00173F13" w:rsidRDefault="00F23901" w:rsidP="001C75A2">
            <w:pPr>
              <w:jc w:val="center"/>
            </w:pPr>
            <w:r w:rsidRPr="00173F13">
              <w:rPr>
                <w:b/>
              </w:rPr>
              <w:t>Критерий: Сроки оказания услуг (значимость – 45%)</w:t>
            </w:r>
          </w:p>
        </w:tc>
      </w:tr>
    </w:tbl>
    <w:p w:rsidR="00F23901" w:rsidRPr="00173F13" w:rsidRDefault="00F23901" w:rsidP="00F23901">
      <w:pPr>
        <w:pStyle w:val="a5"/>
        <w:jc w:val="center"/>
      </w:pPr>
    </w:p>
    <w:p w:rsidR="00F23901" w:rsidRPr="00173F13" w:rsidRDefault="00F23901" w:rsidP="00F23901">
      <w:pPr>
        <w:pStyle w:val="a5"/>
        <w:jc w:val="center"/>
        <w:rPr>
          <w:b/>
        </w:rPr>
      </w:pPr>
      <w:r w:rsidRPr="00173F13">
        <w:t>_______________________</w:t>
      </w:r>
      <w:r w:rsidRPr="00173F13">
        <w:tab/>
      </w:r>
      <w:r w:rsidRPr="00173F13">
        <w:tab/>
      </w:r>
      <w:r w:rsidRPr="00173F13">
        <w:tab/>
      </w:r>
      <w:r w:rsidRPr="00173F13">
        <w:rPr>
          <w:b/>
        </w:rPr>
        <w:tab/>
      </w:r>
      <w:r w:rsidRPr="00173F13">
        <w:rPr>
          <w:b/>
        </w:rPr>
        <w:tab/>
      </w:r>
      <w:r w:rsidRPr="00173F13">
        <w:rPr>
          <w:b/>
        </w:rPr>
        <w:tab/>
        <w:t>_____________________________________________</w:t>
      </w:r>
    </w:p>
    <w:p w:rsidR="00F23901" w:rsidRPr="00173F13" w:rsidRDefault="00F23901" w:rsidP="00F23901">
      <w:pPr>
        <w:pStyle w:val="a5"/>
        <w:jc w:val="center"/>
      </w:pPr>
      <w:r w:rsidRPr="00173F13">
        <w:t xml:space="preserve">(подпись, М.П.)          </w:t>
      </w:r>
      <w:r w:rsidRPr="00173F13">
        <w:tab/>
      </w:r>
      <w:r w:rsidRPr="00173F13">
        <w:tab/>
      </w:r>
      <w:r w:rsidRPr="00173F13">
        <w:tab/>
      </w:r>
      <w:r w:rsidRPr="00173F13">
        <w:tab/>
      </w:r>
      <w:r w:rsidRPr="00173F13">
        <w:tab/>
        <w:t xml:space="preserve">                 (фамилия, имя, отчество подписавшего, должность)      </w:t>
      </w:r>
    </w:p>
    <w:p w:rsidR="00F23901" w:rsidRPr="00173F13" w:rsidRDefault="00F23901" w:rsidP="00F23901">
      <w:pPr>
        <w:ind w:firstLine="601"/>
        <w:jc w:val="both"/>
      </w:pPr>
      <w:r w:rsidRPr="00173F13">
        <w:t>Инструкции по заполнению</w:t>
      </w:r>
    </w:p>
    <w:p w:rsidR="00F23901" w:rsidRPr="00173F13" w:rsidRDefault="00F23901" w:rsidP="00F23901">
      <w:pPr>
        <w:ind w:firstLine="601"/>
        <w:jc w:val="both"/>
      </w:pPr>
      <w:r w:rsidRPr="00173F13">
        <w:lastRenderedPageBreak/>
        <w:t>Предложение оформляется на официальном бланке участника размещения заказа.</w:t>
      </w:r>
    </w:p>
    <w:p w:rsidR="00F23901" w:rsidRPr="00173F13" w:rsidRDefault="00F23901" w:rsidP="00F23901">
      <w:pPr>
        <w:ind w:firstLine="601"/>
        <w:jc w:val="both"/>
      </w:pPr>
      <w:r w:rsidRPr="00173F13">
        <w:t>Участник размещения заказа должен указать свое полное наименование (с указанием организационно-правовой формы) и адрес места нахождения.</w:t>
      </w:r>
    </w:p>
    <w:p w:rsidR="00F23901" w:rsidRPr="00173F13" w:rsidRDefault="00F23901" w:rsidP="00F23901">
      <w:pPr>
        <w:ind w:firstLine="601"/>
        <w:jc w:val="both"/>
      </w:pPr>
      <w:r w:rsidRPr="00173F13">
        <w:t>Участник указывает предлагаемые им условия оказания услуг.</w:t>
      </w:r>
    </w:p>
    <w:p w:rsidR="00F23901" w:rsidRPr="00173F13" w:rsidRDefault="00F23901" w:rsidP="00F23901">
      <w:pPr>
        <w:ind w:firstLine="601"/>
        <w:jc w:val="both"/>
      </w:pPr>
      <w:r w:rsidRPr="00173F13">
        <w:t>Участник размещения заказа указывает размер предлагаемой цены договора (страховой премии).</w:t>
      </w:r>
    </w:p>
    <w:p w:rsidR="00F23901" w:rsidRPr="00173F13" w:rsidRDefault="00F23901" w:rsidP="00F23901">
      <w:pPr>
        <w:ind w:firstLine="601"/>
        <w:jc w:val="both"/>
      </w:pPr>
      <w:r w:rsidRPr="00173F13">
        <w:t xml:space="preserve">Участник размещения заказа приводит предложения по сроку осуществления выплаты страхового возмещения </w:t>
      </w:r>
      <w:r w:rsidRPr="00173F13">
        <w:rPr>
          <w:rFonts w:eastAsia="Arial Unicode MS"/>
        </w:rPr>
        <w:t>с момента предоставления страхователем полного пакета документов на возмещение</w:t>
      </w:r>
      <w:r w:rsidRPr="00173F13">
        <w:t xml:space="preserve"> в неделях цифрами и прописью.</w:t>
      </w:r>
    </w:p>
    <w:p w:rsidR="00F23901" w:rsidRPr="00173F13" w:rsidRDefault="00F23901" w:rsidP="00F23901">
      <w:pPr>
        <w:ind w:firstLine="601"/>
        <w:jc w:val="both"/>
      </w:pPr>
      <w:r w:rsidRPr="00173F13">
        <w:t>Участник размещения заказа приводит краткое описание своей квалификации.</w:t>
      </w:r>
    </w:p>
    <w:p w:rsidR="00F23901" w:rsidRPr="00173F13" w:rsidRDefault="00F23901" w:rsidP="00F23901">
      <w:pPr>
        <w:pStyle w:val="a5"/>
        <w:ind w:firstLine="567"/>
      </w:pPr>
      <w:r w:rsidRPr="00173F13">
        <w:t>Документ скрепляется подписью и печатью в соответствии с п. 3.1.2.</w:t>
      </w:r>
    </w:p>
    <w:p w:rsidR="00F23901" w:rsidRPr="00173F13" w:rsidRDefault="00F23901" w:rsidP="00F23901">
      <w:pPr>
        <w:pStyle w:val="a5"/>
        <w:jc w:val="center"/>
      </w:pPr>
    </w:p>
    <w:p w:rsidR="00425FC7" w:rsidRDefault="00425FC7"/>
    <w:sectPr w:rsidR="00425FC7" w:rsidSect="00F23901">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5B7" w:rsidRDefault="005665B7" w:rsidP="00F23901">
      <w:r>
        <w:separator/>
      </w:r>
    </w:p>
  </w:endnote>
  <w:endnote w:type="continuationSeparator" w:id="1">
    <w:p w:rsidR="005665B7" w:rsidRDefault="005665B7" w:rsidP="00F239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5B7" w:rsidRDefault="005665B7" w:rsidP="00F23901">
      <w:r>
        <w:separator/>
      </w:r>
    </w:p>
  </w:footnote>
  <w:footnote w:type="continuationSeparator" w:id="1">
    <w:p w:rsidR="005665B7" w:rsidRDefault="005665B7" w:rsidP="00F23901">
      <w:r>
        <w:continuationSeparator/>
      </w:r>
    </w:p>
  </w:footnote>
  <w:footnote w:id="2">
    <w:p w:rsidR="00F23901" w:rsidRPr="00A809CB" w:rsidRDefault="00F23901" w:rsidP="00F23901">
      <w:pPr>
        <w:ind w:firstLine="540"/>
        <w:jc w:val="both"/>
        <w:rPr>
          <w:sz w:val="18"/>
          <w:szCs w:val="18"/>
        </w:rPr>
      </w:pPr>
      <w:r w:rsidRPr="00A809CB">
        <w:rPr>
          <w:sz w:val="18"/>
          <w:szCs w:val="18"/>
          <w:vertAlign w:val="superscript"/>
        </w:rPr>
        <w:t>1</w:t>
      </w:r>
      <w:r w:rsidRPr="00A809CB">
        <w:rPr>
          <w:sz w:val="18"/>
          <w:szCs w:val="18"/>
        </w:rPr>
        <w:t xml:space="preserve">  Столбец 3 заполняется путем указания фактических данных по соотв</w:t>
      </w:r>
      <w:r>
        <w:rPr>
          <w:sz w:val="18"/>
          <w:szCs w:val="18"/>
        </w:rPr>
        <w:t>етствующему критерию (показател</w:t>
      </w:r>
      <w:r w:rsidRPr="00A809CB">
        <w:rPr>
          <w:sz w:val="18"/>
          <w:szCs w:val="18"/>
        </w:rPr>
        <w:t>ю)</w:t>
      </w:r>
      <w:r>
        <w:rPr>
          <w:sz w:val="18"/>
          <w:szCs w:val="18"/>
        </w:rPr>
        <w:t>.</w:t>
      </w:r>
    </w:p>
    <w:p w:rsidR="00F23901" w:rsidRPr="00BB61CC" w:rsidRDefault="00F23901" w:rsidP="00F23901">
      <w:pPr>
        <w:ind w:firstLine="540"/>
        <w:jc w:val="both"/>
        <w:rPr>
          <w:sz w:val="18"/>
          <w:szCs w:val="18"/>
        </w:rPr>
      </w:pPr>
      <w:r w:rsidRPr="00377D8C">
        <w:rPr>
          <w:sz w:val="18"/>
          <w:szCs w:val="18"/>
          <w:vertAlign w:val="superscript"/>
        </w:rPr>
        <w:t>2</w:t>
      </w:r>
      <w:r w:rsidRPr="00BB61CC">
        <w:rPr>
          <w:sz w:val="18"/>
          <w:szCs w:val="18"/>
        </w:rPr>
        <w:t xml:space="preserve"> Срок должен быть указан в целых числах (в неделях), в противном случае представленные данные будут округляться в сторону увеличения (до целого числа).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D5A0E"/>
    <w:multiLevelType w:val="hybridMultilevel"/>
    <w:tmpl w:val="2FB474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5FC7"/>
    <w:rsid w:val="00425FC7"/>
    <w:rsid w:val="005665B7"/>
    <w:rsid w:val="00637B33"/>
    <w:rsid w:val="00E803BA"/>
    <w:rsid w:val="00F239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3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3BA"/>
    <w:pPr>
      <w:ind w:firstLine="426"/>
      <w:jc w:val="both"/>
    </w:pPr>
    <w:rPr>
      <w:rFonts w:ascii="Arial" w:hAnsi="Arial"/>
      <w:szCs w:val="20"/>
    </w:rPr>
  </w:style>
  <w:style w:type="character" w:customStyle="1" w:styleId="a4">
    <w:name w:val="Основной текст с отступом Знак"/>
    <w:basedOn w:val="a0"/>
    <w:link w:val="a3"/>
    <w:rsid w:val="00E803BA"/>
    <w:rPr>
      <w:rFonts w:ascii="Arial" w:eastAsia="Times New Roman" w:hAnsi="Arial" w:cs="Times New Roman"/>
      <w:sz w:val="24"/>
      <w:szCs w:val="20"/>
      <w:lang w:eastAsia="ru-RU"/>
    </w:rPr>
  </w:style>
  <w:style w:type="paragraph" w:customStyle="1" w:styleId="ConsNonformat">
    <w:name w:val="ConsNonformat"/>
    <w:rsid w:val="00E803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E803BA"/>
    <w:pPr>
      <w:spacing w:after="0" w:line="240" w:lineRule="auto"/>
      <w:ind w:firstLine="720"/>
      <w:jc w:val="both"/>
    </w:pPr>
    <w:rPr>
      <w:rFonts w:ascii="Times New Roman" w:eastAsia="Times New Roman" w:hAnsi="Times New Roman" w:cs="Times New Roman"/>
      <w:sz w:val="28"/>
      <w:szCs w:val="20"/>
      <w:lang w:eastAsia="ru-RU"/>
    </w:rPr>
  </w:style>
  <w:style w:type="paragraph" w:styleId="a5">
    <w:name w:val="Body Text"/>
    <w:basedOn w:val="a"/>
    <w:link w:val="a6"/>
    <w:uiPriority w:val="99"/>
    <w:semiHidden/>
    <w:unhideWhenUsed/>
    <w:rsid w:val="00F23901"/>
    <w:pPr>
      <w:spacing w:after="120"/>
    </w:pPr>
  </w:style>
  <w:style w:type="character" w:customStyle="1" w:styleId="a6">
    <w:name w:val="Основной текст Знак"/>
    <w:basedOn w:val="a0"/>
    <w:link w:val="a5"/>
    <w:uiPriority w:val="99"/>
    <w:semiHidden/>
    <w:rsid w:val="00F23901"/>
    <w:rPr>
      <w:rFonts w:ascii="Times New Roman" w:eastAsia="Times New Roman" w:hAnsi="Times New Roman" w:cs="Times New Roman"/>
      <w:sz w:val="24"/>
      <w:szCs w:val="24"/>
      <w:lang w:eastAsia="ru-RU"/>
    </w:rPr>
  </w:style>
  <w:style w:type="paragraph" w:styleId="a7">
    <w:name w:val="Normal (Web)"/>
    <w:basedOn w:val="a"/>
    <w:link w:val="a8"/>
    <w:rsid w:val="00F23901"/>
    <w:pPr>
      <w:spacing w:after="169"/>
      <w:jc w:val="both"/>
    </w:pPr>
    <w:rPr>
      <w:rFonts w:ascii="Verdana" w:eastAsia="Arial Unicode MS" w:hAnsi="Verdana" w:cs="Arial Unicode MS"/>
      <w:color w:val="000000"/>
      <w:sz w:val="19"/>
      <w:szCs w:val="19"/>
    </w:rPr>
  </w:style>
  <w:style w:type="character" w:customStyle="1" w:styleId="rvts48220">
    <w:name w:val="rvts48220"/>
    <w:rsid w:val="00F23901"/>
    <w:rPr>
      <w:rFonts w:ascii="Verdana" w:hAnsi="Verdana" w:hint="default"/>
      <w:b w:val="0"/>
      <w:bCs w:val="0"/>
      <w:i w:val="0"/>
      <w:iCs w:val="0"/>
      <w:strike w:val="0"/>
      <w:dstrike w:val="0"/>
      <w:color w:val="000000"/>
      <w:sz w:val="16"/>
      <w:szCs w:val="16"/>
      <w:u w:val="none"/>
      <w:effect w:val="none"/>
    </w:rPr>
  </w:style>
  <w:style w:type="character" w:styleId="a9">
    <w:name w:val="footnote reference"/>
    <w:semiHidden/>
    <w:rsid w:val="00F23901"/>
    <w:rPr>
      <w:vertAlign w:val="superscript"/>
    </w:rPr>
  </w:style>
  <w:style w:type="character" w:customStyle="1" w:styleId="a8">
    <w:name w:val="Обычный (веб) Знак"/>
    <w:link w:val="a7"/>
    <w:rsid w:val="00F23901"/>
    <w:rPr>
      <w:rFonts w:ascii="Verdana" w:eastAsia="Arial Unicode MS" w:hAnsi="Verdana" w:cs="Arial Unicode MS"/>
      <w:color w:val="000000"/>
      <w:sz w:val="19"/>
      <w:szCs w:val="19"/>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Ляной Михаил Викторович</dc:creator>
  <cp:keywords/>
  <dc:description/>
  <cp:lastModifiedBy>Ляной Михаил Викторович</cp:lastModifiedBy>
  <cp:revision>3</cp:revision>
  <dcterms:created xsi:type="dcterms:W3CDTF">2011-11-23T15:42:00Z</dcterms:created>
  <dcterms:modified xsi:type="dcterms:W3CDTF">2011-11-23T15:46:00Z</dcterms:modified>
</cp:coreProperties>
</file>